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0" w:rsidRPr="00F04969" w:rsidRDefault="006D36EC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  <w:r w:rsidRPr="00F049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3" descr="162681_160426610667685_160422660668080_295154_2997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681_160426610667685_160422660668080_295154_299790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2A66F0" w:rsidRPr="00F04969" w:rsidRDefault="002A66F0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E312AA" w:rsidRDefault="00E312AA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2A66F0" w:rsidRPr="00F04969" w:rsidRDefault="002A66F0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  <w:r w:rsidRPr="00F04969">
        <w:rPr>
          <w:rFonts w:ascii="Copperplate Gothic Light" w:hAnsi="Copperplate Gothic Light" w:cs="Calibri"/>
          <w:b/>
          <w:sz w:val="36"/>
          <w:szCs w:val="36"/>
          <w:lang w:val="id-ID"/>
        </w:rPr>
        <w:t>indonesian leadership foundation</w:t>
      </w: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AC5C98" w:rsidRPr="00F04969" w:rsidRDefault="00AC5C98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  <w:r w:rsidRPr="00F04969">
        <w:rPr>
          <w:rFonts w:ascii="Garamond" w:hAnsi="Garamond"/>
          <w:b/>
          <w:sz w:val="24"/>
          <w:lang w:val="id-ID"/>
        </w:rPr>
        <w:t>FORMULIR REKOMENDASI</w:t>
      </w:r>
      <w:r w:rsidR="008620CD">
        <w:rPr>
          <w:rFonts w:ascii="Garamond" w:hAnsi="Garamond"/>
          <w:b/>
          <w:sz w:val="24"/>
        </w:rPr>
        <w:t xml:space="preserve"> </w:t>
      </w:r>
      <w:r w:rsidR="001B7943" w:rsidRPr="00F04969">
        <w:rPr>
          <w:rFonts w:ascii="Garamond" w:hAnsi="Garamond"/>
          <w:b/>
          <w:sz w:val="24"/>
          <w:lang w:val="id-ID"/>
        </w:rPr>
        <w:t>BEASISWA</w:t>
      </w:r>
      <w:r w:rsidR="00F3674B" w:rsidRPr="00F04969">
        <w:rPr>
          <w:rFonts w:ascii="Garamond" w:hAnsi="Garamond"/>
          <w:b/>
          <w:sz w:val="24"/>
          <w:lang w:val="id-ID"/>
        </w:rPr>
        <w:t xml:space="preserve"> </w:t>
      </w:r>
      <w:r w:rsidR="0054592B" w:rsidRPr="00F04969">
        <w:rPr>
          <w:rFonts w:ascii="Garamond" w:hAnsi="Garamond"/>
          <w:b/>
          <w:sz w:val="24"/>
          <w:lang w:val="id-ID"/>
        </w:rPr>
        <w:t>PROGRAM SARJANA 201</w:t>
      </w:r>
      <w:r w:rsidR="0005749A" w:rsidRPr="00F04969">
        <w:rPr>
          <w:rFonts w:ascii="Garamond" w:hAnsi="Garamond"/>
          <w:b/>
          <w:sz w:val="24"/>
          <w:lang w:val="id-ID"/>
        </w:rPr>
        <w:t>7</w:t>
      </w:r>
    </w:p>
    <w:p w:rsidR="002A66F0" w:rsidRPr="00F04969" w:rsidRDefault="002A66F0" w:rsidP="005736C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2A66F0" w:rsidRPr="00F04969" w:rsidTr="005848F6">
        <w:trPr>
          <w:trHeight w:val="1"/>
        </w:trPr>
        <w:tc>
          <w:tcPr>
            <w:tcW w:w="10080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2A66F0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ANDA – PEMBERI REKOMENDASI</w:t>
            </w: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E-mail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Rumah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Dari mana Anda mendengar beasiswa ILF?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2A66F0" w:rsidRPr="00F04969" w:rsidRDefault="002A66F0" w:rsidP="005736C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2A66F0" w:rsidRPr="00F04969" w:rsidTr="002A66F0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2A66F0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PEMOHON BEASISWA</w:t>
            </w: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E-mail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2A66F0" w:rsidRPr="00F04969" w:rsidRDefault="002A66F0" w:rsidP="005736C4">
      <w:pPr>
        <w:rPr>
          <w:rFonts w:ascii="Garamond" w:hAnsi="Garamond"/>
          <w:lang w:val="id-ID"/>
        </w:rPr>
        <w:sectPr w:rsidR="002A66F0" w:rsidRPr="00F04969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F04969" w:rsidRPr="00F04969" w:rsidTr="00D154BA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lastRenderedPageBreak/>
              <w:t>PERTANYAAN MENGENAI PEMOHON BEASISWA</w:t>
            </w:r>
          </w:p>
          <w:p w:rsidR="00F04969" w:rsidRPr="00F04969" w:rsidRDefault="00F04969" w:rsidP="00F04969">
            <w:pPr>
              <w:pStyle w:val="TableContents"/>
              <w:widowControl/>
              <w:tabs>
                <w:tab w:val="left" w:pos="0"/>
              </w:tabs>
              <w:ind w:left="720"/>
              <w:rPr>
                <w:rFonts w:ascii="Adobe Garamond Pro" w:hAnsi="Adobe Garamond Pro" w:cs="Calibri"/>
                <w:i/>
                <w:lang w:val="id-ID"/>
              </w:rPr>
            </w:pPr>
            <w:r w:rsidRPr="00F04969">
              <w:rPr>
                <w:rFonts w:ascii="Adobe Garamond Pro" w:hAnsi="Adobe Garamond Pro" w:cs="Calibri"/>
                <w:i/>
                <w:sz w:val="20"/>
                <w:lang w:val="id-ID"/>
              </w:rPr>
              <w:t>(Mohon dijawab dengan lengkap dan silahkan menggunakan kertas tambahan jika perlu)</w:t>
            </w:r>
          </w:p>
        </w:tc>
      </w:tr>
      <w:tr w:rsidR="00F04969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Berapa lama anda telah mengenal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570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hubungan anda dengan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 xml:space="preserve">Apa kualitas kepemimpinan yang dimiliki pemohon? </w:t>
            </w: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yang telah dilakukan pemohon untuk menginspirasi dan membuat dampak bagi orang lain dalam kehidupannya?</w:t>
            </w: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Jelaskan peristiwa atau situasi apa yang memotivasi pemohon untuk berinisiatif mengambil tindakan</w:t>
            </w: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8620CD" w:rsidRDefault="00F04969" w:rsidP="00F04969">
            <w:pPr>
              <w:ind w:left="720"/>
              <w:rPr>
                <w:rFonts w:ascii="Garamond" w:hAnsi="Garamond"/>
                <w:sz w:val="23"/>
                <w:szCs w:val="23"/>
              </w:rPr>
            </w:pPr>
            <w:bookmarkStart w:id="0" w:name="_GoBack"/>
            <w:bookmarkEnd w:id="0"/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8620CD" w:rsidRDefault="00F04969" w:rsidP="00F04969">
            <w:pPr>
              <w:ind w:left="720"/>
              <w:rPr>
                <w:rFonts w:ascii="Garamond" w:hAnsi="Garamond"/>
                <w:sz w:val="23"/>
                <w:szCs w:val="23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</w:tbl>
    <w:p w:rsidR="008620CD" w:rsidRDefault="008620CD" w:rsidP="005736C4">
      <w:pPr>
        <w:rPr>
          <w:rFonts w:ascii="Garamond" w:hAnsi="Garamond"/>
          <w:lang w:val="id-ID"/>
        </w:rPr>
        <w:sectPr w:rsidR="008620CD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68"/>
        <w:gridCol w:w="1638"/>
        <w:gridCol w:w="1554"/>
        <w:gridCol w:w="84"/>
        <w:gridCol w:w="1638"/>
        <w:gridCol w:w="1638"/>
      </w:tblGrid>
      <w:tr w:rsidR="00F04969" w:rsidRPr="00F04969" w:rsidTr="00D154BA">
        <w:trPr>
          <w:trHeight w:val="1"/>
        </w:trPr>
        <w:tc>
          <w:tcPr>
            <w:tcW w:w="10080" w:type="dxa"/>
            <w:gridSpan w:val="8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>
              <w:rPr>
                <w:rFonts w:ascii="Adobe Garamond Pro" w:hAnsi="Adobe Garamond Pro" w:cs="Calibri"/>
              </w:rPr>
              <w:lastRenderedPageBreak/>
              <w:t>EVALUASI PEMOHON</w:t>
            </w:r>
            <w:r w:rsidRPr="00F04969">
              <w:rPr>
                <w:rFonts w:ascii="Adobe Garamond Pro" w:hAnsi="Adobe Garamond Pro" w:cs="Calibri"/>
                <w:lang w:val="id-ID"/>
              </w:rPr>
              <w:t xml:space="preserve"> BEASISWA</w:t>
            </w: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b/>
                <w:sz w:val="22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 xml:space="preserve">Area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638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Tidak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Cukup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Di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Bawah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Rata2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Sangat</w:t>
            </w:r>
            <w:proofErr w:type="spellEnd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Istimewa</w:t>
            </w: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  <w:r>
              <w:rPr>
                <w:rStyle w:val="shorttext"/>
                <w:lang w:val="id-ID"/>
              </w:rPr>
              <w:t>Kemampuan intelektual</w:t>
            </w:r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Kemampuan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berkomunikasi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sz w:val="22"/>
                <w:szCs w:val="22"/>
              </w:rPr>
              <w:t xml:space="preserve">Cara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berfikir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luas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Kemandirian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E312AA">
        <w:trPr>
          <w:trHeight w:val="678"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2C7377">
        <w:trPr>
          <w:trHeight w:val="1182"/>
        </w:trPr>
        <w:tc>
          <w:tcPr>
            <w:tcW w:w="1008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Default="006D36EC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Dengan ini saya menyatakan telah membaca, mengerti dan me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nyetujui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bahwa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seluruh</w:t>
            </w:r>
            <w:proofErr w:type="spellEnd"/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 informasi yang diberikan dalam formulir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rekomendasi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ini adalah benar.</w:t>
            </w:r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Saya mengerti dan menyetujui bahwa Indonesian Leadership Foundation berhak menolak atau membatalkan pemberian beasiswa </w:t>
            </w:r>
            <w:proofErr w:type="spellStart"/>
            <w:r>
              <w:rPr>
                <w:rFonts w:ascii="Adobe Garamond Pro" w:hAnsi="Adobe Garamond Pro" w:cs="Calibri"/>
              </w:rPr>
              <w:t>kepada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</w:rPr>
              <w:t>pemohon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apabila saya memberikan informasi yang tidak benar.</w:t>
            </w:r>
          </w:p>
          <w:p w:rsidR="00347E1A" w:rsidRDefault="00347E1A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</w:p>
          <w:p w:rsidR="00347E1A" w:rsidRPr="006D36EC" w:rsidRDefault="00347E1A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  <w:r w:rsidRPr="00347E1A">
              <w:rPr>
                <w:rFonts w:ascii="Adobe Garamond Pro" w:hAnsi="Adobe Garamond Pro" w:cs="Calibri"/>
                <w:sz w:val="22"/>
                <w:lang w:val="id-ID"/>
              </w:rPr>
              <w:t>(Setelah dilengkapi, mohon kirim formulir rekomendasi ini lewat email ke scholarships@indonesianleadership.org dengan mencantumkan REKOMENDASI UNTUK &lt;NAMA PEMOHON BEASISWA&gt; pada kolom subject).</w:t>
            </w:r>
          </w:p>
        </w:tc>
      </w:tr>
      <w:tr w:rsidR="00347E1A" w:rsidRPr="001F5D5E" w:rsidTr="005971AC">
        <w:trPr>
          <w:trHeight w:val="1182"/>
        </w:trPr>
        <w:tc>
          <w:tcPr>
            <w:tcW w:w="3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 xml:space="preserve">Nama Lengkap                    </w:t>
            </w: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  <w:tc>
          <w:tcPr>
            <w:tcW w:w="3360" w:type="dxa"/>
            <w:gridSpan w:val="3"/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Tanda Tangan</w:t>
            </w:r>
          </w:p>
        </w:tc>
        <w:tc>
          <w:tcPr>
            <w:tcW w:w="3360" w:type="dxa"/>
            <w:gridSpan w:val="3"/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Tempat dan Tanggal</w:t>
            </w: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</w:tr>
    </w:tbl>
    <w:p w:rsidR="00F04969" w:rsidRDefault="00F04969" w:rsidP="005736C4">
      <w:pPr>
        <w:rPr>
          <w:rFonts w:ascii="Garamond" w:hAnsi="Garamond"/>
          <w:lang w:val="id-ID"/>
        </w:rPr>
      </w:pPr>
    </w:p>
    <w:sectPr w:rsidR="00F04969" w:rsidSect="002A6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DBA"/>
    <w:multiLevelType w:val="hybridMultilevel"/>
    <w:tmpl w:val="50460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01D0"/>
    <w:multiLevelType w:val="hybridMultilevel"/>
    <w:tmpl w:val="5F82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CA4"/>
    <w:multiLevelType w:val="hybridMultilevel"/>
    <w:tmpl w:val="0F7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875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3747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3D3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5F6B"/>
    <w:multiLevelType w:val="hybridMultilevel"/>
    <w:tmpl w:val="D0E2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8C8"/>
    <w:multiLevelType w:val="hybridMultilevel"/>
    <w:tmpl w:val="0B5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A9A"/>
    <w:multiLevelType w:val="hybridMultilevel"/>
    <w:tmpl w:val="0F7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B"/>
    <w:rsid w:val="0005749A"/>
    <w:rsid w:val="00125333"/>
    <w:rsid w:val="001B7943"/>
    <w:rsid w:val="001F5D5E"/>
    <w:rsid w:val="0028526D"/>
    <w:rsid w:val="002A66F0"/>
    <w:rsid w:val="00347E1A"/>
    <w:rsid w:val="0035589D"/>
    <w:rsid w:val="004D6600"/>
    <w:rsid w:val="004F722D"/>
    <w:rsid w:val="0053752B"/>
    <w:rsid w:val="0054592B"/>
    <w:rsid w:val="005736C4"/>
    <w:rsid w:val="005B1A43"/>
    <w:rsid w:val="005B2359"/>
    <w:rsid w:val="006D36EC"/>
    <w:rsid w:val="006E3000"/>
    <w:rsid w:val="00716D9A"/>
    <w:rsid w:val="007D1D0A"/>
    <w:rsid w:val="00852512"/>
    <w:rsid w:val="008620CD"/>
    <w:rsid w:val="008A42FA"/>
    <w:rsid w:val="00963694"/>
    <w:rsid w:val="009C447E"/>
    <w:rsid w:val="009F087B"/>
    <w:rsid w:val="00AC5C98"/>
    <w:rsid w:val="00B6492B"/>
    <w:rsid w:val="00C62841"/>
    <w:rsid w:val="00CB5B11"/>
    <w:rsid w:val="00D51655"/>
    <w:rsid w:val="00E312AA"/>
    <w:rsid w:val="00E57136"/>
    <w:rsid w:val="00EB3A42"/>
    <w:rsid w:val="00F04969"/>
    <w:rsid w:val="00F06AD6"/>
    <w:rsid w:val="00F3674B"/>
    <w:rsid w:val="00F94A73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B60E0-FFDE-4409-83B9-39E83440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7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674B"/>
    <w:pPr>
      <w:ind w:left="720"/>
      <w:contextualSpacing/>
    </w:pPr>
  </w:style>
  <w:style w:type="paragraph" w:styleId="NoSpacing">
    <w:name w:val="No Spacing"/>
    <w:uiPriority w:val="1"/>
    <w:qFormat/>
    <w:rsid w:val="00AC5C98"/>
    <w:rPr>
      <w:sz w:val="22"/>
      <w:szCs w:val="22"/>
    </w:rPr>
  </w:style>
  <w:style w:type="character" w:styleId="Hyperlink">
    <w:name w:val="Hyperlink"/>
    <w:uiPriority w:val="99"/>
    <w:unhideWhenUsed/>
    <w:rsid w:val="004D6600"/>
    <w:rPr>
      <w:color w:val="0000FF"/>
      <w:u w:val="single"/>
    </w:rPr>
  </w:style>
  <w:style w:type="table" w:styleId="TableGrid">
    <w:name w:val="Table Grid"/>
    <w:basedOn w:val="TableNormal"/>
    <w:uiPriority w:val="59"/>
    <w:rsid w:val="006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A66F0"/>
    <w:pPr>
      <w:suppressAutoHyphens/>
    </w:pPr>
    <w:rPr>
      <w:rFonts w:ascii="Times New Roman" w:eastAsia="Arial" w:hAnsi="Times New Roman" w:cs="Arial"/>
      <w:kern w:val="16"/>
      <w:sz w:val="24"/>
      <w:szCs w:val="24"/>
    </w:rPr>
  </w:style>
  <w:style w:type="paragraph" w:customStyle="1" w:styleId="TableContents">
    <w:name w:val="Table Contents"/>
    <w:basedOn w:val="Standard"/>
    <w:qFormat/>
    <w:rsid w:val="002A66F0"/>
    <w:pPr>
      <w:widowControl w:val="0"/>
    </w:pPr>
  </w:style>
  <w:style w:type="character" w:customStyle="1" w:styleId="shorttext">
    <w:name w:val="short_text"/>
    <w:rsid w:val="001F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DF5F-08EE-4F88-8B14-0DFC90D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mailto:scholarships@indonesianleadership.org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aquashui00</dc:creator>
  <cp:lastModifiedBy>pinangsia</cp:lastModifiedBy>
  <cp:revision>3</cp:revision>
  <dcterms:created xsi:type="dcterms:W3CDTF">2017-01-31T03:36:00Z</dcterms:created>
  <dcterms:modified xsi:type="dcterms:W3CDTF">2017-01-31T04:11:00Z</dcterms:modified>
</cp:coreProperties>
</file>